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44B" w:rsidRDefault="00E42F2B">
      <w:r>
        <w:t>Practical No. 01</w:t>
      </w:r>
    </w:p>
    <w:p w:rsidR="00E42F2B" w:rsidRDefault="00E42F2B">
      <w:r>
        <w:t>Object: To measure height of equivalent liquid column</w:t>
      </w:r>
      <w:proofErr w:type="gramStart"/>
      <w:r>
        <w:t>.(</w:t>
      </w:r>
      <w:proofErr w:type="spellStart"/>
      <w:proofErr w:type="gramEnd"/>
      <w:r>
        <w:t>pezometer</w:t>
      </w:r>
      <w:proofErr w:type="spellEnd"/>
      <w:r>
        <w:t>)</w:t>
      </w:r>
    </w:p>
    <w:p w:rsidR="00E42F2B" w:rsidRDefault="00E42F2B">
      <w:r>
        <w:t>APPARATUS:</w:t>
      </w:r>
    </w:p>
    <w:p w:rsidR="00E42F2B" w:rsidRDefault="00E42F2B">
      <w:r>
        <w:t>THEORY</w:t>
      </w:r>
    </w:p>
    <w:p w:rsidR="00E42F2B" w:rsidRDefault="00E42F2B">
      <w:proofErr w:type="gramStart"/>
      <w:r>
        <w:t>1.Introduction</w:t>
      </w:r>
      <w:proofErr w:type="gramEnd"/>
    </w:p>
    <w:p w:rsidR="00E42F2B" w:rsidRDefault="00E42F2B">
      <w:r>
        <w:t>In most of the experiments in this laboratory we will use a hydraulic bench to determine the flow rate of water through various sets of apparatus. The purpose of the present experiment is to gain some familiarity with the used of the hydraulic bench.</w:t>
      </w:r>
    </w:p>
    <w:p w:rsidR="00E42F2B" w:rsidRDefault="00E42F2B">
      <w:r>
        <w:t>2. The hydraulic bench</w:t>
      </w:r>
    </w:p>
    <w:p w:rsidR="00E42F2B" w:rsidRDefault="00E42F2B">
      <w:r>
        <w:t xml:space="preserve">The </w:t>
      </w:r>
      <w:proofErr w:type="spellStart"/>
      <w:r>
        <w:t>operationg</w:t>
      </w:r>
      <w:proofErr w:type="spellEnd"/>
      <w:r>
        <w:t xml:space="preserve"> principles of a hydraulic bench are very simple. It consists of the following </w:t>
      </w:r>
    </w:p>
    <w:p w:rsidR="00E42F2B" w:rsidRDefault="00E42F2B" w:rsidP="00E42F2B">
      <w:pPr>
        <w:pStyle w:val="ListParagraph"/>
        <w:numPr>
          <w:ilvl w:val="0"/>
          <w:numId w:val="1"/>
        </w:numPr>
      </w:pPr>
      <w:r>
        <w:t>A tank that contains reservoir of water.</w:t>
      </w:r>
    </w:p>
    <w:p w:rsidR="00E42F2B" w:rsidRDefault="00E42F2B" w:rsidP="00E42F2B">
      <w:pPr>
        <w:pStyle w:val="ListParagraph"/>
        <w:numPr>
          <w:ilvl w:val="0"/>
          <w:numId w:val="1"/>
        </w:numPr>
      </w:pPr>
      <w:r>
        <w:t>A small centrifugal pump to remove water from the tank and direct it to a piece of fluid apparatus.</w:t>
      </w:r>
    </w:p>
    <w:p w:rsidR="00E42F2B" w:rsidRDefault="00E42F2B" w:rsidP="00E42F2B">
      <w:pPr>
        <w:pStyle w:val="ListParagraph"/>
        <w:numPr>
          <w:ilvl w:val="0"/>
          <w:numId w:val="1"/>
        </w:numPr>
      </w:pPr>
      <w:r>
        <w:t>An on-off switch to start –stop the pump.</w:t>
      </w:r>
    </w:p>
    <w:p w:rsidR="00E42F2B" w:rsidRDefault="00E42F2B" w:rsidP="00E42F2B">
      <w:pPr>
        <w:pStyle w:val="ListParagraph"/>
        <w:numPr>
          <w:ilvl w:val="0"/>
          <w:numId w:val="1"/>
        </w:numPr>
      </w:pPr>
      <w:r>
        <w:t>A valve to control the rate at which water is pumped from the tank.</w:t>
      </w:r>
    </w:p>
    <w:p w:rsidR="00E42F2B" w:rsidRDefault="00E42F2B" w:rsidP="00E42F2B">
      <w:pPr>
        <w:pStyle w:val="ListParagraph"/>
        <w:numPr>
          <w:ilvl w:val="0"/>
          <w:numId w:val="1"/>
        </w:numPr>
      </w:pPr>
      <w:r>
        <w:t>An inlet in the top of the apparatus to collect water after it has been used.</w:t>
      </w:r>
    </w:p>
    <w:p w:rsidR="0067488F" w:rsidRDefault="00E42F2B" w:rsidP="00E42F2B">
      <w:pPr>
        <w:pStyle w:val="ListParagraph"/>
        <w:numPr>
          <w:ilvl w:val="0"/>
          <w:numId w:val="1"/>
        </w:numPr>
      </w:pPr>
      <w:r>
        <w:t xml:space="preserve">A water container immediately below the inlet in the top of the hydraulic bench. The water container also has valve in its base that can be opened or closed by handle set into </w:t>
      </w:r>
      <w:r w:rsidR="0067488F">
        <w:t xml:space="preserve">the hydraulics bench.  </w:t>
      </w:r>
    </w:p>
    <w:p w:rsidR="00E42F2B" w:rsidRPr="0067488F" w:rsidRDefault="0067488F" w:rsidP="0067488F">
      <w:pPr>
        <w:rPr>
          <w:b/>
          <w:sz w:val="24"/>
          <w:szCs w:val="24"/>
        </w:rPr>
      </w:pPr>
      <w:r w:rsidRPr="0067488F">
        <w:rPr>
          <w:b/>
          <w:sz w:val="24"/>
          <w:szCs w:val="24"/>
        </w:rPr>
        <w:t>Procedure</w:t>
      </w:r>
    </w:p>
    <w:p w:rsidR="00E42F2B" w:rsidRDefault="0067488F" w:rsidP="0067488F">
      <w:pPr>
        <w:pStyle w:val="ListParagraph"/>
        <w:numPr>
          <w:ilvl w:val="0"/>
          <w:numId w:val="2"/>
        </w:numPr>
      </w:pPr>
      <w:r>
        <w:t>Switch to the motor.</w:t>
      </w:r>
    </w:p>
    <w:p w:rsidR="0067488F" w:rsidRDefault="0067488F" w:rsidP="0067488F">
      <w:pPr>
        <w:pStyle w:val="ListParagraph"/>
        <w:numPr>
          <w:ilvl w:val="0"/>
          <w:numId w:val="2"/>
        </w:numPr>
      </w:pPr>
      <w:r>
        <w:t xml:space="preserve">Water starts </w:t>
      </w:r>
      <w:proofErr w:type="spellStart"/>
      <w:r>
        <w:t>lowing</w:t>
      </w:r>
      <w:proofErr w:type="spellEnd"/>
      <w:r>
        <w:t xml:space="preserve"> from </w:t>
      </w:r>
      <w:proofErr w:type="gramStart"/>
      <w:r>
        <w:t>channel  to</w:t>
      </w:r>
      <w:proofErr w:type="gramEnd"/>
      <w:r>
        <w:t xml:space="preserve"> the tank.                        (Pictures)</w:t>
      </w:r>
    </w:p>
    <w:p w:rsidR="0067488F" w:rsidRDefault="0067488F" w:rsidP="0067488F">
      <w:pPr>
        <w:pStyle w:val="ListParagraph"/>
        <w:numPr>
          <w:ilvl w:val="0"/>
          <w:numId w:val="2"/>
        </w:numPr>
      </w:pPr>
      <w:r>
        <w:t>Water level rises in the tank and piezometer too.</w:t>
      </w:r>
    </w:p>
    <w:p w:rsidR="0067488F" w:rsidRDefault="0067488F" w:rsidP="0067488F">
      <w:pPr>
        <w:pStyle w:val="ListParagraph"/>
        <w:numPr>
          <w:ilvl w:val="0"/>
          <w:numId w:val="2"/>
        </w:numPr>
      </w:pPr>
      <w:r>
        <w:t>When water reaches to certain level we take 1</w:t>
      </w:r>
      <w:r w:rsidRPr="0067488F">
        <w:rPr>
          <w:vertAlign w:val="superscript"/>
        </w:rPr>
        <w:t>st</w:t>
      </w:r>
      <w:r>
        <w:t xml:space="preserve"> reading say 4inches n </w:t>
      </w:r>
      <w:proofErr w:type="spellStart"/>
      <w:r>
        <w:t>pizo</w:t>
      </w:r>
      <w:proofErr w:type="spellEnd"/>
      <w:r>
        <w:t xml:space="preserve"> meter.</w:t>
      </w:r>
    </w:p>
    <w:p w:rsidR="0067488F" w:rsidRDefault="0067488F" w:rsidP="0067488F">
      <w:pPr>
        <w:pStyle w:val="ListParagraph"/>
        <w:numPr>
          <w:ilvl w:val="0"/>
          <w:numId w:val="2"/>
        </w:numPr>
      </w:pPr>
      <w:r>
        <w:t xml:space="preserve">Note down </w:t>
      </w:r>
      <w:proofErr w:type="spellStart"/>
      <w:r>
        <w:t>waterlevel</w:t>
      </w:r>
      <w:proofErr w:type="spellEnd"/>
      <w:r>
        <w:t xml:space="preserve"> through stop watch after every 20sec,</w:t>
      </w:r>
    </w:p>
    <w:p w:rsidR="0067488F" w:rsidRDefault="0067488F" w:rsidP="0067488F">
      <w:pPr>
        <w:pStyle w:val="ListParagraph"/>
        <w:numPr>
          <w:ilvl w:val="0"/>
          <w:numId w:val="2"/>
        </w:numPr>
      </w:pPr>
      <w:r>
        <w:t>After completion of reading, drain water through drain valve.</w:t>
      </w:r>
    </w:p>
    <w:p w:rsidR="0067488F" w:rsidRDefault="0067488F" w:rsidP="0067488F">
      <w:pPr>
        <w:tabs>
          <w:tab w:val="left" w:pos="0"/>
        </w:tabs>
      </w:pPr>
      <w:proofErr w:type="spellStart"/>
      <w:r>
        <w:t>Calculaition</w:t>
      </w:r>
      <w:proofErr w:type="spellEnd"/>
    </w:p>
    <w:tbl>
      <w:tblPr>
        <w:tblStyle w:val="TableGrid"/>
        <w:tblW w:w="0" w:type="auto"/>
        <w:tblLook w:val="04A0" w:firstRow="1" w:lastRow="0" w:firstColumn="1" w:lastColumn="0" w:noHBand="0" w:noVBand="1"/>
      </w:tblPr>
      <w:tblGrid>
        <w:gridCol w:w="4788"/>
        <w:gridCol w:w="4788"/>
      </w:tblGrid>
      <w:tr w:rsidR="0067488F" w:rsidTr="0067488F">
        <w:tc>
          <w:tcPr>
            <w:tcW w:w="4788" w:type="dxa"/>
          </w:tcPr>
          <w:p w:rsidR="0067488F" w:rsidRDefault="0067488F" w:rsidP="0067488F">
            <w:pPr>
              <w:tabs>
                <w:tab w:val="left" w:pos="0"/>
              </w:tabs>
            </w:pPr>
            <w:r>
              <w:t>Time (sec)</w:t>
            </w:r>
          </w:p>
        </w:tc>
        <w:tc>
          <w:tcPr>
            <w:tcW w:w="4788" w:type="dxa"/>
          </w:tcPr>
          <w:p w:rsidR="0067488F" w:rsidRDefault="0067488F" w:rsidP="0067488F">
            <w:pPr>
              <w:tabs>
                <w:tab w:val="left" w:pos="0"/>
              </w:tabs>
            </w:pPr>
            <w:r>
              <w:t>Pressure head (inches)</w:t>
            </w:r>
          </w:p>
        </w:tc>
      </w:tr>
      <w:tr w:rsidR="0067488F" w:rsidTr="0067488F">
        <w:tc>
          <w:tcPr>
            <w:tcW w:w="4788" w:type="dxa"/>
          </w:tcPr>
          <w:p w:rsidR="0067488F" w:rsidRDefault="0067488F" w:rsidP="0067488F">
            <w:pPr>
              <w:tabs>
                <w:tab w:val="left" w:pos="0"/>
              </w:tabs>
            </w:pPr>
            <w:r>
              <w:t>0</w:t>
            </w:r>
          </w:p>
        </w:tc>
        <w:tc>
          <w:tcPr>
            <w:tcW w:w="4788" w:type="dxa"/>
          </w:tcPr>
          <w:p w:rsidR="0067488F" w:rsidRDefault="0067488F" w:rsidP="0067488F">
            <w:pPr>
              <w:tabs>
                <w:tab w:val="left" w:pos="0"/>
              </w:tabs>
            </w:pPr>
            <w:r>
              <w:t>4</w:t>
            </w:r>
          </w:p>
        </w:tc>
      </w:tr>
      <w:tr w:rsidR="0067488F" w:rsidTr="0067488F">
        <w:tc>
          <w:tcPr>
            <w:tcW w:w="4788" w:type="dxa"/>
          </w:tcPr>
          <w:p w:rsidR="0067488F" w:rsidRDefault="0067488F" w:rsidP="0067488F">
            <w:pPr>
              <w:tabs>
                <w:tab w:val="left" w:pos="0"/>
              </w:tabs>
            </w:pPr>
            <w:r>
              <w:t>20</w:t>
            </w:r>
          </w:p>
        </w:tc>
        <w:tc>
          <w:tcPr>
            <w:tcW w:w="4788" w:type="dxa"/>
          </w:tcPr>
          <w:p w:rsidR="0067488F" w:rsidRDefault="0067488F" w:rsidP="0067488F">
            <w:pPr>
              <w:tabs>
                <w:tab w:val="left" w:pos="0"/>
              </w:tabs>
            </w:pPr>
            <w:r>
              <w:t>6.4</w:t>
            </w:r>
          </w:p>
        </w:tc>
      </w:tr>
      <w:tr w:rsidR="0067488F" w:rsidTr="0067488F">
        <w:tc>
          <w:tcPr>
            <w:tcW w:w="4788" w:type="dxa"/>
          </w:tcPr>
          <w:p w:rsidR="0067488F" w:rsidRDefault="0067488F" w:rsidP="0067488F">
            <w:pPr>
              <w:tabs>
                <w:tab w:val="left" w:pos="0"/>
              </w:tabs>
            </w:pPr>
            <w:r>
              <w:t>40</w:t>
            </w:r>
          </w:p>
        </w:tc>
        <w:tc>
          <w:tcPr>
            <w:tcW w:w="4788" w:type="dxa"/>
          </w:tcPr>
          <w:p w:rsidR="0067488F" w:rsidRDefault="0067488F" w:rsidP="0067488F">
            <w:pPr>
              <w:tabs>
                <w:tab w:val="left" w:pos="0"/>
              </w:tabs>
            </w:pPr>
            <w:r>
              <w:t>8.8</w:t>
            </w:r>
          </w:p>
        </w:tc>
      </w:tr>
      <w:tr w:rsidR="0067488F" w:rsidTr="0067488F">
        <w:tc>
          <w:tcPr>
            <w:tcW w:w="4788" w:type="dxa"/>
          </w:tcPr>
          <w:p w:rsidR="0067488F" w:rsidRDefault="0067488F" w:rsidP="0067488F">
            <w:pPr>
              <w:tabs>
                <w:tab w:val="left" w:pos="0"/>
              </w:tabs>
            </w:pPr>
            <w:r>
              <w:t>60</w:t>
            </w:r>
          </w:p>
        </w:tc>
        <w:tc>
          <w:tcPr>
            <w:tcW w:w="4788" w:type="dxa"/>
          </w:tcPr>
          <w:p w:rsidR="0067488F" w:rsidRDefault="0067488F" w:rsidP="0067488F">
            <w:pPr>
              <w:tabs>
                <w:tab w:val="left" w:pos="0"/>
              </w:tabs>
            </w:pPr>
            <w:r>
              <w:t>11.4</w:t>
            </w:r>
          </w:p>
        </w:tc>
      </w:tr>
    </w:tbl>
    <w:p w:rsidR="0067488F" w:rsidRDefault="0067488F" w:rsidP="0067488F">
      <w:pPr>
        <w:tabs>
          <w:tab w:val="left" w:pos="0"/>
        </w:tabs>
      </w:pPr>
    </w:p>
    <w:p w:rsidR="0067488F" w:rsidRDefault="0067488F" w:rsidP="0067488F">
      <w:pPr>
        <w:ind w:left="360"/>
      </w:pPr>
      <w:bookmarkStart w:id="0" w:name="_GoBack"/>
      <w:bookmarkEnd w:id="0"/>
    </w:p>
    <w:sectPr w:rsidR="0067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64682"/>
    <w:multiLevelType w:val="hybridMultilevel"/>
    <w:tmpl w:val="6E4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67991"/>
    <w:multiLevelType w:val="hybridMultilevel"/>
    <w:tmpl w:val="19320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2B"/>
    <w:rsid w:val="0067488F"/>
    <w:rsid w:val="00E42F2B"/>
    <w:rsid w:val="00FE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2B"/>
    <w:pPr>
      <w:ind w:left="720"/>
      <w:contextualSpacing/>
    </w:pPr>
  </w:style>
  <w:style w:type="table" w:styleId="TableGrid">
    <w:name w:val="Table Grid"/>
    <w:basedOn w:val="TableNormal"/>
    <w:uiPriority w:val="59"/>
    <w:rsid w:val="0067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F2B"/>
    <w:pPr>
      <w:ind w:left="720"/>
      <w:contextualSpacing/>
    </w:pPr>
  </w:style>
  <w:style w:type="table" w:styleId="TableGrid">
    <w:name w:val="Table Grid"/>
    <w:basedOn w:val="TableNormal"/>
    <w:uiPriority w:val="59"/>
    <w:rsid w:val="0067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M.JAHANZAIB</dc:creator>
  <cp:keywords/>
  <dc:description/>
  <cp:lastModifiedBy>M.JAHANZAIB</cp:lastModifiedBy>
  <cp:revision>1</cp:revision>
  <dcterms:created xsi:type="dcterms:W3CDTF">2011-12-23T15:52:00Z</dcterms:created>
  <dcterms:modified xsi:type="dcterms:W3CDTF">2011-12-25T07:57:00Z</dcterms:modified>
</cp:coreProperties>
</file>